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F362" w14:textId="7115B9FE" w:rsidR="00A03A63" w:rsidRPr="000414DE" w:rsidRDefault="00A03A63" w:rsidP="000414DE">
      <w:pPr>
        <w:tabs>
          <w:tab w:val="left" w:pos="426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4DE">
        <w:rPr>
          <w:rFonts w:ascii="Times New Roman" w:hAnsi="Times New Roman" w:cs="Times New Roman"/>
          <w:b/>
          <w:bCs/>
          <w:sz w:val="24"/>
          <w:szCs w:val="24"/>
        </w:rPr>
        <w:t>Лот 1 Запчастини екскаваторів ЕКГ</w:t>
      </w:r>
    </w:p>
    <w:p w14:paraId="70FD374D" w14:textId="3D3F77FD" w:rsidR="00A03A63" w:rsidRPr="000414DE" w:rsidRDefault="00A03A63" w:rsidP="00A03A63">
      <w:pPr>
        <w:tabs>
          <w:tab w:val="left" w:pos="426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B376233" w14:textId="24575B4B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Колодка -1080.05.334</w:t>
      </w:r>
      <w:r w:rsidRPr="000414DE">
        <w:rPr>
          <w:rFonts w:ascii="Times New Roman" w:hAnsi="Times New Roman" w:cs="Times New Roman"/>
          <w:sz w:val="24"/>
          <w:szCs w:val="24"/>
        </w:rPr>
        <w:tab/>
        <w:t>- 4 шт.</w:t>
      </w:r>
    </w:p>
    <w:p w14:paraId="26BF1BAB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Шестерня кр.-1080.55.306 – 4 шт.</w:t>
      </w:r>
    </w:p>
    <w:p w14:paraId="0C952599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Циліндр гідравлічний 1080.30.100 СБ – 8 шт.</w:t>
      </w:r>
    </w:p>
    <w:p w14:paraId="50D01415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 xml:space="preserve">Зуб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ковша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-1080.02.11-1 – 20 шт.</w:t>
      </w:r>
    </w:p>
    <w:p w14:paraId="599F37A1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Шестерня Z=12,m=26  1080.33.50 – 2 шт.</w:t>
      </w:r>
    </w:p>
    <w:p w14:paraId="4C25F8B3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Вал ЕШ -1080.33.51-1.</w:t>
      </w:r>
      <w:r w:rsidRPr="000414DE">
        <w:rPr>
          <w:rFonts w:ascii="Times New Roman" w:hAnsi="Times New Roman" w:cs="Times New Roman"/>
          <w:sz w:val="24"/>
          <w:szCs w:val="24"/>
        </w:rPr>
        <w:tab/>
        <w:t>- 6 шт.</w:t>
      </w:r>
    </w:p>
    <w:p w14:paraId="67C2C35E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Рейка рукояті -1080.04.114-1 – 14 шт.</w:t>
      </w:r>
    </w:p>
    <w:p w14:paraId="35CDCCE8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Розпридільник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РЕП -1-1-20 - 6 шт.</w:t>
      </w:r>
    </w:p>
    <w:p w14:paraId="333ABF5E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Сухар резиновий блок -1010.09.95-1СБ – 30 шт.</w:t>
      </w:r>
    </w:p>
    <w:p w14:paraId="6FCC3FE1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Обойма -1080.30.07 - 6 шт.</w:t>
      </w:r>
    </w:p>
    <w:p w14:paraId="09BB8690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414DE">
        <w:rPr>
          <w:rFonts w:ascii="Times New Roman" w:hAnsi="Times New Roman" w:cs="Times New Roman"/>
          <w:sz w:val="24"/>
          <w:szCs w:val="24"/>
        </w:rPr>
        <w:t>Півмуфта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-1080.30.06-1 – 4 шт.</w:t>
      </w:r>
    </w:p>
    <w:p w14:paraId="7A260479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414DE">
        <w:rPr>
          <w:rFonts w:ascii="Times New Roman" w:hAnsi="Times New Roman" w:cs="Times New Roman"/>
          <w:sz w:val="24"/>
          <w:szCs w:val="24"/>
        </w:rPr>
        <w:t>Півмуфта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-1080.30.06 -  4 шт.</w:t>
      </w:r>
    </w:p>
    <w:p w14:paraId="1F867EB6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414DE">
        <w:rPr>
          <w:rFonts w:ascii="Times New Roman" w:hAnsi="Times New Roman" w:cs="Times New Roman"/>
          <w:sz w:val="24"/>
          <w:szCs w:val="24"/>
        </w:rPr>
        <w:t>Півмуфта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-1080.30.04-1 – 4 шт.</w:t>
      </w:r>
    </w:p>
    <w:p w14:paraId="05B7BD33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414DE">
        <w:rPr>
          <w:rFonts w:ascii="Times New Roman" w:hAnsi="Times New Roman" w:cs="Times New Roman"/>
          <w:sz w:val="24"/>
          <w:szCs w:val="24"/>
        </w:rPr>
        <w:t>Півмуфта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-1080.30.04 - 4 шт.</w:t>
      </w:r>
    </w:p>
    <w:p w14:paraId="74E20007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Сухар -1080.30.05 – 4 комп.</w:t>
      </w:r>
    </w:p>
    <w:p w14:paraId="1D27F6B8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Хомут -1080.30.08 – 4 шт.</w:t>
      </w:r>
    </w:p>
    <w:p w14:paraId="2130B328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Компресор У-43-102А</w:t>
      </w:r>
      <w:r w:rsidRPr="000414DE">
        <w:rPr>
          <w:rFonts w:ascii="Times New Roman" w:hAnsi="Times New Roman" w:cs="Times New Roman"/>
          <w:sz w:val="24"/>
          <w:szCs w:val="24"/>
        </w:rPr>
        <w:tab/>
        <w:t>- 1 шт.</w:t>
      </w:r>
    </w:p>
    <w:p w14:paraId="6455D5DA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414DE">
        <w:rPr>
          <w:rFonts w:ascii="Times New Roman" w:hAnsi="Times New Roman" w:cs="Times New Roman"/>
          <w:sz w:val="24"/>
          <w:szCs w:val="24"/>
        </w:rPr>
        <w:t>Вулка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-1080.33.81 – 4 шт.</w:t>
      </w:r>
    </w:p>
    <w:p w14:paraId="4BFA019C" w14:textId="0271C67E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Втулка (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чулок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)  -1080.33.18 </w:t>
      </w:r>
      <w:r w:rsidR="005B20EF">
        <w:rPr>
          <w:rFonts w:ascii="Times New Roman" w:hAnsi="Times New Roman" w:cs="Times New Roman"/>
          <w:sz w:val="24"/>
          <w:szCs w:val="24"/>
        </w:rPr>
        <w:t>–</w:t>
      </w:r>
      <w:r w:rsidRPr="000414DE">
        <w:rPr>
          <w:rFonts w:ascii="Times New Roman" w:hAnsi="Times New Roman" w:cs="Times New Roman"/>
          <w:sz w:val="24"/>
          <w:szCs w:val="24"/>
        </w:rPr>
        <w:t xml:space="preserve"> 4</w:t>
      </w:r>
      <w:r w:rsidR="005B20EF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t>шт.</w:t>
      </w:r>
    </w:p>
    <w:p w14:paraId="511C8959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Шайба    -1080.05.384</w:t>
      </w:r>
      <w:r w:rsidRPr="000414DE">
        <w:rPr>
          <w:rFonts w:ascii="Times New Roman" w:hAnsi="Times New Roman" w:cs="Times New Roman"/>
          <w:sz w:val="24"/>
          <w:szCs w:val="24"/>
        </w:rPr>
        <w:tab/>
        <w:t>- 1 шт.</w:t>
      </w:r>
    </w:p>
    <w:p w14:paraId="4ECE06B4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Шайба -1080.05.398-02 – 2 шт.</w:t>
      </w:r>
    </w:p>
    <w:p w14:paraId="50E40C65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Шайба -1080.05.381 - 2 шт.</w:t>
      </w:r>
    </w:p>
    <w:p w14:paraId="57BC52D6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Шайба  -1080.05.398 – 2 шт.</w:t>
      </w:r>
    </w:p>
    <w:p w14:paraId="6EC2B4E8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Шайба  -1080.05.380 - 2 шт.</w:t>
      </w:r>
    </w:p>
    <w:p w14:paraId="3EA307F7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Втулка  -1080.05.392 – 1 шт.</w:t>
      </w:r>
    </w:p>
    <w:p w14:paraId="0F7566ED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Втулка  -1080.05.382 – 1 шт.</w:t>
      </w:r>
    </w:p>
    <w:p w14:paraId="25FA3D8F" w14:textId="5943F0D4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 xml:space="preserve">Стінка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ковша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передня  -1080.52.03 </w:t>
      </w:r>
      <w:r w:rsidR="005B20EF">
        <w:rPr>
          <w:rFonts w:ascii="Times New Roman" w:hAnsi="Times New Roman" w:cs="Times New Roman"/>
          <w:sz w:val="24"/>
          <w:szCs w:val="24"/>
        </w:rPr>
        <w:t>–</w:t>
      </w:r>
      <w:r w:rsidRPr="000414DE">
        <w:rPr>
          <w:rFonts w:ascii="Times New Roman" w:hAnsi="Times New Roman" w:cs="Times New Roman"/>
          <w:sz w:val="24"/>
          <w:szCs w:val="24"/>
        </w:rPr>
        <w:t xml:space="preserve"> 1 шт.</w:t>
      </w:r>
    </w:p>
    <w:p w14:paraId="0C1857EA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Засув днища    -1080.02.108 - 2 шт.</w:t>
      </w:r>
    </w:p>
    <w:p w14:paraId="1CF171FE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Колесо зубчате- 1080.05.336-1 – 2 шт.</w:t>
      </w:r>
    </w:p>
    <w:p w14:paraId="75AEE9C6" w14:textId="175EC4CB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 xml:space="preserve">Хомут натяжного колеса  -1080.33.23.-1СБ </w:t>
      </w:r>
      <w:r w:rsidR="005B20EF">
        <w:rPr>
          <w:rFonts w:ascii="Times New Roman" w:hAnsi="Times New Roman" w:cs="Times New Roman"/>
          <w:sz w:val="24"/>
          <w:szCs w:val="24"/>
        </w:rPr>
        <w:t>–</w:t>
      </w:r>
      <w:r w:rsidRPr="000414DE">
        <w:rPr>
          <w:rFonts w:ascii="Times New Roman" w:hAnsi="Times New Roman" w:cs="Times New Roman"/>
          <w:sz w:val="24"/>
          <w:szCs w:val="24"/>
        </w:rPr>
        <w:t xml:space="preserve"> 4</w:t>
      </w:r>
      <w:r w:rsidR="005B20EF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t>шт.</w:t>
      </w:r>
    </w:p>
    <w:p w14:paraId="524B3C3A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Рукоять -1080.04.00 - 1 шт.</w:t>
      </w:r>
    </w:p>
    <w:p w14:paraId="2B525B1B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Колесо ведуче 1080.33.58-1 ЕШ – 2 шт.</w:t>
      </w:r>
    </w:p>
    <w:p w14:paraId="117DF314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Вісь ролика -1080.35.07 - 20 шт.</w:t>
      </w:r>
    </w:p>
    <w:p w14:paraId="27E2F8B2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Шайба -1080.33.24 ---8шт.</w:t>
      </w:r>
    </w:p>
    <w:p w14:paraId="496B8181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Колесо натяжне -1080.33.10 – 2 шт.</w:t>
      </w:r>
    </w:p>
    <w:p w14:paraId="3C541E96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Втулка -1080.05.311 - 2 шт.</w:t>
      </w:r>
    </w:p>
    <w:p w14:paraId="0226297A" w14:textId="77777777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Втулка -1080.05.312 – 2 шт.</w:t>
      </w:r>
    </w:p>
    <w:p w14:paraId="0D11DDA7" w14:textId="0E940CAC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Втулка ЕШ- 1080.28.28-1 – 2 шт.</w:t>
      </w:r>
    </w:p>
    <w:p w14:paraId="60B6DCC7" w14:textId="34D2CB69" w:rsidR="00A03A63" w:rsidRPr="000414DE" w:rsidRDefault="00A03A63" w:rsidP="00A03A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>Вал напору – 1080.05.337 – 1 шт.</w:t>
      </w:r>
    </w:p>
    <w:p w14:paraId="01710938" w14:textId="77777777" w:rsidR="00A03A63" w:rsidRPr="000414DE" w:rsidRDefault="00A03A63" w:rsidP="00A03A63">
      <w:pPr>
        <w:pStyle w:val="Standard"/>
        <w:tabs>
          <w:tab w:val="left" w:pos="426"/>
        </w:tabs>
        <w:ind w:left="720" w:hanging="720"/>
        <w:rPr>
          <w:rFonts w:ascii="Times New Roman" w:hAnsi="Times New Roman" w:cs="Times New Roman"/>
          <w:bCs/>
          <w:color w:val="000000"/>
          <w:kern w:val="0"/>
          <w:lang w:bidi="ar-SA"/>
        </w:rPr>
      </w:pPr>
    </w:p>
    <w:p w14:paraId="63B9134E" w14:textId="6CAD8F95" w:rsidR="00A03A63" w:rsidRPr="000414DE" w:rsidRDefault="00A03A63" w:rsidP="000414DE">
      <w:pPr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b/>
          <w:bCs/>
          <w:sz w:val="24"/>
          <w:szCs w:val="24"/>
        </w:rPr>
        <w:t>Лот 2</w:t>
      </w:r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b/>
          <w:bCs/>
          <w:sz w:val="24"/>
          <w:szCs w:val="24"/>
        </w:rPr>
        <w:t>Запчастини екскаваторів ЕКГ</w:t>
      </w:r>
    </w:p>
    <w:p w14:paraId="0DE64899" w14:textId="6941EA6C" w:rsidR="000414DE" w:rsidRPr="000414DE" w:rsidRDefault="00987CDD" w:rsidP="000414DE">
      <w:pPr>
        <w:pStyle w:val="a3"/>
        <w:numPr>
          <w:ilvl w:val="0"/>
          <w:numId w:val="5"/>
        </w:numPr>
        <w:spacing w:line="240" w:lineRule="auto"/>
        <w:ind w:left="0" w:firstLine="14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 xml:space="preserve">Ланка гусенична (трак) 1001.38.01-1(1080.34.01)-20 шт.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  2.  Зуб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ковша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(косий)1085.52.06- 4 к-ти.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  3.  Вал напірний 1080.05.379.-1 шт.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  4.  Шестерня моторна (двигун напору)z=22, m=8  - 1шт.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  5.  Шестерня велика (напірна)- 1 шт.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  6.  Шестерня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кремольєрна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1080.55.306 — 4 шт.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  7.  Колесо ведуче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евольвентний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шліц  1080.33.58-2-2 шт.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  8.  Колесо натяжне 1080.33.10-2 шт.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  9.  Вал ведучий ходу 1080.33.57-2 шт.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10. Вал коротиш (боковий) 1080.33.51 -2 шт.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11. Компресор ЕК-7В з двигуном -1 шт. </w:t>
      </w:r>
      <w:r w:rsidRPr="000414DE">
        <w:rPr>
          <w:rFonts w:ascii="Times New Roman" w:hAnsi="Times New Roman" w:cs="Times New Roman"/>
          <w:sz w:val="24"/>
          <w:szCs w:val="24"/>
        </w:rPr>
        <w:br/>
      </w:r>
      <w:r w:rsidRPr="000414DE"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4D189BD7" w14:textId="0ED7F532" w:rsidR="00A03A63" w:rsidRPr="000414DE" w:rsidRDefault="00A03A63" w:rsidP="000414DE">
      <w:pPr>
        <w:pStyle w:val="a3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b/>
          <w:bCs/>
          <w:sz w:val="24"/>
          <w:szCs w:val="24"/>
        </w:rPr>
        <w:t>Лот 3</w:t>
      </w:r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b/>
          <w:bCs/>
          <w:sz w:val="24"/>
          <w:szCs w:val="24"/>
        </w:rPr>
        <w:t>Запчастини дробарок СМД-111 та КСД-1750</w:t>
      </w:r>
      <w:r w:rsidR="000414DE" w:rsidRPr="000414DE">
        <w:rPr>
          <w:rFonts w:ascii="Times New Roman" w:hAnsi="Times New Roman" w:cs="Times New Roman"/>
          <w:b/>
          <w:bCs/>
          <w:sz w:val="24"/>
          <w:szCs w:val="24"/>
        </w:rPr>
        <w:t>ГР</w:t>
      </w:r>
    </w:p>
    <w:p w14:paraId="0F767BA3" w14:textId="21BD90DE" w:rsidR="00A03A63" w:rsidRPr="000414DE" w:rsidRDefault="00987CDD" w:rsidP="00A03A63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 xml:space="preserve">Дробарка СМД-111. </w:t>
      </w:r>
      <w:r w:rsidRPr="000414DE">
        <w:rPr>
          <w:rFonts w:ascii="Times New Roman" w:hAnsi="Times New Roman" w:cs="Times New Roman"/>
          <w:sz w:val="24"/>
          <w:szCs w:val="24"/>
        </w:rPr>
        <w:br/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1. Плита дроблення нерухома 3440.01.110.0023. к -4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2. Плита дробильна рухома нижня 3440.02.020.0023. к -2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3. Плита дробильна рухома верхня 3440.02.010.0023. к -2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4. Клин кріплення рухомої щоки 3440.02.005 -1 шт.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5. Плита розпірна задня м/о 3440.00.009 -4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усилена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)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6. Плита розпірна передня м/о 3440.00.008 -4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усилена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)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7. Сухар 3440.02.003(3442.03.202)-12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8. Пружина буферна 3440.00.004.0 -4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9. Плита щоки- </w:t>
      </w:r>
      <w:r w:rsidR="0010421F" w:rsidRPr="000414DE">
        <w:rPr>
          <w:rFonts w:ascii="Times New Roman" w:hAnsi="Times New Roman" w:cs="Times New Roman"/>
          <w:sz w:val="24"/>
          <w:szCs w:val="24"/>
        </w:rPr>
        <w:t>3440.02.004</w:t>
      </w:r>
      <w:r w:rsidR="0010421F" w:rsidRPr="000414D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0414D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10. Футеровка бокова нижня (S=50 мм)3442.10.005 -1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11. Футеровка бокова нижня (S=50 мм)3442.10.006 -1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12. Футеровка бокова верхня (S=50 мм)3442.10.003 -1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13. Футеровка бокова верхня (S=50 мм)3442.10.004 -1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14. Вкладиш СМД-111-3440.01.011.0023- 4 шт.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15. Упор СМД-111-3440.01.120.0 — 1 шт. </w:t>
      </w:r>
      <w:r w:rsidRPr="000414DE">
        <w:rPr>
          <w:rFonts w:ascii="Times New Roman" w:hAnsi="Times New Roman" w:cs="Times New Roman"/>
          <w:sz w:val="24"/>
          <w:szCs w:val="24"/>
        </w:rPr>
        <w:br/>
      </w:r>
    </w:p>
    <w:p w14:paraId="17F43668" w14:textId="77777777" w:rsidR="000414DE" w:rsidRDefault="00987CDD" w:rsidP="00A03A63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t xml:space="preserve"> Дробарка КСД-1750</w:t>
      </w:r>
      <w:r w:rsidR="000414DE" w:rsidRPr="000414DE">
        <w:rPr>
          <w:rFonts w:ascii="Times New Roman" w:hAnsi="Times New Roman" w:cs="Times New Roman"/>
          <w:sz w:val="24"/>
          <w:szCs w:val="24"/>
        </w:rPr>
        <w:t>ГР</w:t>
      </w:r>
    </w:p>
    <w:p w14:paraId="5266937E" w14:textId="54388932" w:rsidR="000E40D1" w:rsidRPr="000414DE" w:rsidRDefault="00987CDD" w:rsidP="00A03A63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0414DE">
        <w:rPr>
          <w:rFonts w:ascii="Times New Roman" w:hAnsi="Times New Roman" w:cs="Times New Roman"/>
          <w:sz w:val="24"/>
          <w:szCs w:val="24"/>
        </w:rPr>
        <w:br/>
        <w:t xml:space="preserve">1. Броня конуса 1280.05.206-1гр- 1 шт.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2. Броня нерухома 1279.07.301гр-1 шт.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3. Плита розподільча КСД-1750–1280.05.204-1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4. Втулка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прижимна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1280.05.205-1шт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5. Втулка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нажимна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1277.05.313-1шт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6. Втулка 1277.02.324-2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7. Втулка 1277.02.325-2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8. Вал 1277.02.312 -1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9. Шестерня конічна z-18,м=24-1277.02.310- 1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10. Втулка конічна 1277.03.301 (бронза) -1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11. Вал ексцентрик в зборі 1277.03.300 СБ- 1 </w:t>
      </w:r>
      <w:proofErr w:type="spellStart"/>
      <w:r w:rsidRPr="00041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14DE">
        <w:rPr>
          <w:rFonts w:ascii="Times New Roman" w:hAnsi="Times New Roman" w:cs="Times New Roman"/>
          <w:sz w:val="24"/>
          <w:szCs w:val="24"/>
        </w:rPr>
        <w:t xml:space="preserve">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12. Регулюючі шайби ( бронза-метал) — 1 к-т </w:t>
      </w:r>
      <w:r w:rsidRPr="000414DE">
        <w:rPr>
          <w:rFonts w:ascii="Times New Roman" w:hAnsi="Times New Roman" w:cs="Times New Roman"/>
          <w:sz w:val="24"/>
          <w:szCs w:val="24"/>
        </w:rPr>
        <w:br/>
        <w:t xml:space="preserve">13. Втулка циліндрична (бронза)1277.01.201- 1 шт. </w:t>
      </w:r>
      <w:r w:rsidRPr="000414DE">
        <w:rPr>
          <w:rFonts w:ascii="Times New Roman" w:hAnsi="Times New Roman" w:cs="Times New Roman"/>
          <w:sz w:val="24"/>
          <w:szCs w:val="24"/>
        </w:rPr>
        <w:br/>
        <w:t>14. Підшипник сферичний ( бронза)1277.04.307 -1 шт.</w:t>
      </w:r>
    </w:p>
    <w:sectPr w:rsidR="000E40D1" w:rsidRPr="000414DE" w:rsidSect="00987C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1EFB"/>
    <w:multiLevelType w:val="hybridMultilevel"/>
    <w:tmpl w:val="87123F9C"/>
    <w:lvl w:ilvl="0" w:tplc="D6AE6A9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6" w:hanging="360"/>
      </w:pPr>
    </w:lvl>
    <w:lvl w:ilvl="2" w:tplc="0422001B" w:tentative="1">
      <w:start w:val="1"/>
      <w:numFmt w:val="lowerRoman"/>
      <w:lvlText w:val="%3."/>
      <w:lvlJc w:val="right"/>
      <w:pPr>
        <w:ind w:left="1896" w:hanging="180"/>
      </w:pPr>
    </w:lvl>
    <w:lvl w:ilvl="3" w:tplc="0422000F" w:tentative="1">
      <w:start w:val="1"/>
      <w:numFmt w:val="decimal"/>
      <w:lvlText w:val="%4."/>
      <w:lvlJc w:val="left"/>
      <w:pPr>
        <w:ind w:left="2616" w:hanging="360"/>
      </w:pPr>
    </w:lvl>
    <w:lvl w:ilvl="4" w:tplc="04220019" w:tentative="1">
      <w:start w:val="1"/>
      <w:numFmt w:val="lowerLetter"/>
      <w:lvlText w:val="%5."/>
      <w:lvlJc w:val="left"/>
      <w:pPr>
        <w:ind w:left="3336" w:hanging="360"/>
      </w:pPr>
    </w:lvl>
    <w:lvl w:ilvl="5" w:tplc="0422001B" w:tentative="1">
      <w:start w:val="1"/>
      <w:numFmt w:val="lowerRoman"/>
      <w:lvlText w:val="%6."/>
      <w:lvlJc w:val="right"/>
      <w:pPr>
        <w:ind w:left="4056" w:hanging="180"/>
      </w:pPr>
    </w:lvl>
    <w:lvl w:ilvl="6" w:tplc="0422000F" w:tentative="1">
      <w:start w:val="1"/>
      <w:numFmt w:val="decimal"/>
      <w:lvlText w:val="%7."/>
      <w:lvlJc w:val="left"/>
      <w:pPr>
        <w:ind w:left="4776" w:hanging="360"/>
      </w:pPr>
    </w:lvl>
    <w:lvl w:ilvl="7" w:tplc="04220019" w:tentative="1">
      <w:start w:val="1"/>
      <w:numFmt w:val="lowerLetter"/>
      <w:lvlText w:val="%8."/>
      <w:lvlJc w:val="left"/>
      <w:pPr>
        <w:ind w:left="5496" w:hanging="360"/>
      </w:pPr>
    </w:lvl>
    <w:lvl w:ilvl="8" w:tplc="0422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15A75F09"/>
    <w:multiLevelType w:val="hybridMultilevel"/>
    <w:tmpl w:val="2D48A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2CFA"/>
    <w:multiLevelType w:val="hybridMultilevel"/>
    <w:tmpl w:val="753E5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726BF"/>
    <w:multiLevelType w:val="hybridMultilevel"/>
    <w:tmpl w:val="DCCC0C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12D28"/>
    <w:multiLevelType w:val="hybridMultilevel"/>
    <w:tmpl w:val="4A9C98FE"/>
    <w:lvl w:ilvl="0" w:tplc="D6AE6A96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6" w:hanging="360"/>
      </w:pPr>
    </w:lvl>
    <w:lvl w:ilvl="2" w:tplc="0422001B" w:tentative="1">
      <w:start w:val="1"/>
      <w:numFmt w:val="lowerRoman"/>
      <w:lvlText w:val="%3."/>
      <w:lvlJc w:val="right"/>
      <w:pPr>
        <w:ind w:left="2256" w:hanging="180"/>
      </w:pPr>
    </w:lvl>
    <w:lvl w:ilvl="3" w:tplc="0422000F" w:tentative="1">
      <w:start w:val="1"/>
      <w:numFmt w:val="decimal"/>
      <w:lvlText w:val="%4."/>
      <w:lvlJc w:val="left"/>
      <w:pPr>
        <w:ind w:left="2976" w:hanging="360"/>
      </w:pPr>
    </w:lvl>
    <w:lvl w:ilvl="4" w:tplc="04220019" w:tentative="1">
      <w:start w:val="1"/>
      <w:numFmt w:val="lowerLetter"/>
      <w:lvlText w:val="%5."/>
      <w:lvlJc w:val="left"/>
      <w:pPr>
        <w:ind w:left="3696" w:hanging="360"/>
      </w:pPr>
    </w:lvl>
    <w:lvl w:ilvl="5" w:tplc="0422001B" w:tentative="1">
      <w:start w:val="1"/>
      <w:numFmt w:val="lowerRoman"/>
      <w:lvlText w:val="%6."/>
      <w:lvlJc w:val="right"/>
      <w:pPr>
        <w:ind w:left="4416" w:hanging="180"/>
      </w:pPr>
    </w:lvl>
    <w:lvl w:ilvl="6" w:tplc="0422000F" w:tentative="1">
      <w:start w:val="1"/>
      <w:numFmt w:val="decimal"/>
      <w:lvlText w:val="%7."/>
      <w:lvlJc w:val="left"/>
      <w:pPr>
        <w:ind w:left="5136" w:hanging="360"/>
      </w:pPr>
    </w:lvl>
    <w:lvl w:ilvl="7" w:tplc="04220019" w:tentative="1">
      <w:start w:val="1"/>
      <w:numFmt w:val="lowerLetter"/>
      <w:lvlText w:val="%8."/>
      <w:lvlJc w:val="left"/>
      <w:pPr>
        <w:ind w:left="5856" w:hanging="360"/>
      </w:pPr>
    </w:lvl>
    <w:lvl w:ilvl="8" w:tplc="0422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AD"/>
    <w:rsid w:val="000414DE"/>
    <w:rsid w:val="000B1AB8"/>
    <w:rsid w:val="000E40D1"/>
    <w:rsid w:val="0010421F"/>
    <w:rsid w:val="003447AD"/>
    <w:rsid w:val="005B20EF"/>
    <w:rsid w:val="00987CDD"/>
    <w:rsid w:val="00A0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5D28"/>
  <w15:chartTrackingRefBased/>
  <w15:docId w15:val="{F829846E-3256-4117-8114-0154771A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DD"/>
    <w:pPr>
      <w:spacing w:line="254" w:lineRule="auto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3A6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3">
    <w:name w:val="List Paragraph"/>
    <w:basedOn w:val="a"/>
    <w:uiPriority w:val="34"/>
    <w:qFormat/>
    <w:rsid w:val="00A03A63"/>
    <w:pPr>
      <w:spacing w:line="259" w:lineRule="auto"/>
      <w:ind w:left="720"/>
      <w:contextualSpacing/>
    </w:pPr>
    <w:rPr>
      <w:rFonts w:eastAsiaTheme="minorEastAsia"/>
      <w:kern w:val="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Сергійович Оленич</dc:creator>
  <cp:keywords/>
  <dc:description/>
  <cp:lastModifiedBy>Працівник комерційного управління</cp:lastModifiedBy>
  <cp:revision>4</cp:revision>
  <dcterms:created xsi:type="dcterms:W3CDTF">2024-07-23T08:13:00Z</dcterms:created>
  <dcterms:modified xsi:type="dcterms:W3CDTF">2024-07-23T11:38:00Z</dcterms:modified>
</cp:coreProperties>
</file>